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7F" w:rsidRDefault="003E317F" w:rsidP="0066008A">
      <w:pPr>
        <w:pStyle w:val="NoSpacing"/>
        <w:rPr>
          <w:sz w:val="24"/>
          <w:szCs w:val="24"/>
        </w:rPr>
      </w:pPr>
    </w:p>
    <w:p w:rsidR="004F412B" w:rsidRPr="004F412B" w:rsidRDefault="004F412B" w:rsidP="004F412B">
      <w:pPr>
        <w:pStyle w:val="NoSpacing"/>
        <w:jc w:val="center"/>
        <w:rPr>
          <w:b/>
          <w:sz w:val="28"/>
          <w:szCs w:val="28"/>
        </w:rPr>
      </w:pPr>
      <w:r w:rsidRPr="004F412B">
        <w:rPr>
          <w:b/>
          <w:sz w:val="28"/>
          <w:szCs w:val="28"/>
        </w:rPr>
        <w:t>Racial Nondiscrimination Policy</w:t>
      </w:r>
    </w:p>
    <w:p w:rsidR="004F412B" w:rsidRDefault="004F412B" w:rsidP="0066008A">
      <w:pPr>
        <w:pStyle w:val="NoSpacing"/>
      </w:pPr>
    </w:p>
    <w:p w:rsidR="004F412B" w:rsidRPr="004F412B" w:rsidRDefault="004F412B" w:rsidP="0066008A">
      <w:pPr>
        <w:pStyle w:val="NoSpacing"/>
        <w:rPr>
          <w:sz w:val="24"/>
          <w:szCs w:val="24"/>
        </w:rPr>
      </w:pPr>
      <w:r w:rsidRPr="004F412B">
        <w:rPr>
          <w:sz w:val="24"/>
          <w:szCs w:val="24"/>
        </w:rPr>
        <w:t xml:space="preserve">The governing board of </w:t>
      </w:r>
      <w:r w:rsidRPr="004F412B">
        <w:rPr>
          <w:sz w:val="24"/>
          <w:szCs w:val="24"/>
        </w:rPr>
        <w:t>Heritage Christian School located at 2107 6</w:t>
      </w:r>
      <w:r w:rsidRPr="004F412B">
        <w:rPr>
          <w:sz w:val="24"/>
          <w:szCs w:val="24"/>
          <w:vertAlign w:val="superscript"/>
        </w:rPr>
        <w:t>th</w:t>
      </w:r>
      <w:r w:rsidRPr="004F412B">
        <w:rPr>
          <w:sz w:val="24"/>
          <w:szCs w:val="24"/>
        </w:rPr>
        <w:t xml:space="preserve"> St. SW in Canton, Ohio</w:t>
      </w:r>
      <w:r>
        <w:rPr>
          <w:sz w:val="24"/>
          <w:szCs w:val="24"/>
        </w:rPr>
        <w:t>,</w:t>
      </w:r>
      <w:r w:rsidRPr="004F412B">
        <w:rPr>
          <w:sz w:val="24"/>
          <w:szCs w:val="24"/>
        </w:rPr>
        <w:t xml:space="preserve"> 44706</w:t>
      </w:r>
      <w:r w:rsidRPr="004F412B">
        <w:rPr>
          <w:sz w:val="24"/>
          <w:szCs w:val="24"/>
        </w:rPr>
        <w:t xml:space="preserve"> has adopted the following rac</w:t>
      </w:r>
      <w:r w:rsidRPr="004F412B">
        <w:rPr>
          <w:sz w:val="24"/>
          <w:szCs w:val="24"/>
        </w:rPr>
        <w:t>ial nondiscriminatory policies.</w:t>
      </w:r>
    </w:p>
    <w:p w:rsidR="004F412B" w:rsidRPr="004F412B" w:rsidRDefault="004F412B" w:rsidP="0066008A">
      <w:pPr>
        <w:pStyle w:val="NoSpacing"/>
        <w:rPr>
          <w:sz w:val="24"/>
          <w:szCs w:val="24"/>
        </w:rPr>
      </w:pPr>
    </w:p>
    <w:p w:rsidR="004F412B" w:rsidRPr="004F412B" w:rsidRDefault="004F412B" w:rsidP="0066008A">
      <w:pPr>
        <w:pStyle w:val="NoSpacing"/>
        <w:rPr>
          <w:sz w:val="24"/>
          <w:szCs w:val="24"/>
        </w:rPr>
      </w:pPr>
      <w:r w:rsidRPr="004F412B">
        <w:rPr>
          <w:sz w:val="24"/>
          <w:szCs w:val="24"/>
        </w:rPr>
        <w:t>Heritage Christian S</w:t>
      </w:r>
      <w:r w:rsidRPr="004F412B">
        <w:rPr>
          <w:sz w:val="24"/>
          <w:szCs w:val="24"/>
        </w:rPr>
        <w:t>chool recruits and admits students of any race, color</w:t>
      </w:r>
      <w:r>
        <w:rPr>
          <w:sz w:val="24"/>
          <w:szCs w:val="24"/>
        </w:rPr>
        <w:t>,</w:t>
      </w:r>
      <w:r w:rsidRPr="004F412B">
        <w:rPr>
          <w:sz w:val="24"/>
          <w:szCs w:val="24"/>
        </w:rPr>
        <w:t xml:space="preserve"> or ethnic origin to all its rights, privileges, programs</w:t>
      </w:r>
      <w:r>
        <w:rPr>
          <w:sz w:val="24"/>
          <w:szCs w:val="24"/>
        </w:rPr>
        <w:t>,</w:t>
      </w:r>
      <w:r w:rsidRPr="004F412B">
        <w:rPr>
          <w:sz w:val="24"/>
          <w:szCs w:val="24"/>
        </w:rPr>
        <w:t xml:space="preserve"> and activities. In addition, the school will not discriminate </w:t>
      </w:r>
      <w:proofErr w:type="gramStart"/>
      <w:r w:rsidRPr="004F412B">
        <w:rPr>
          <w:sz w:val="24"/>
          <w:szCs w:val="24"/>
        </w:rPr>
        <w:t>on the basis of</w:t>
      </w:r>
      <w:proofErr w:type="gramEnd"/>
      <w:r w:rsidRPr="004F412B">
        <w:rPr>
          <w:sz w:val="24"/>
          <w:szCs w:val="24"/>
        </w:rPr>
        <w:t xml:space="preserve"> race, color, national and ethnic origin in administration of its educational policies, admissions policies, employment, scholarship and loan programs, and athletic</w:t>
      </w:r>
      <w:r>
        <w:rPr>
          <w:sz w:val="24"/>
          <w:szCs w:val="24"/>
        </w:rPr>
        <w:t>,</w:t>
      </w:r>
      <w:r w:rsidRPr="004F412B">
        <w:rPr>
          <w:sz w:val="24"/>
          <w:szCs w:val="24"/>
        </w:rPr>
        <w:t xml:space="preserve"> and other</w:t>
      </w:r>
      <w:r w:rsidRPr="004F412B">
        <w:rPr>
          <w:sz w:val="24"/>
          <w:szCs w:val="24"/>
        </w:rPr>
        <w:t xml:space="preserve"> school administered programs. </w:t>
      </w:r>
    </w:p>
    <w:p w:rsidR="004F412B" w:rsidRPr="004F412B" w:rsidRDefault="004F412B" w:rsidP="0066008A">
      <w:pPr>
        <w:pStyle w:val="NoSpacing"/>
        <w:rPr>
          <w:sz w:val="24"/>
          <w:szCs w:val="24"/>
        </w:rPr>
      </w:pPr>
    </w:p>
    <w:p w:rsidR="004F412B" w:rsidRPr="004F412B" w:rsidRDefault="004F412B" w:rsidP="0066008A">
      <w:pPr>
        <w:pStyle w:val="NoSpacing"/>
        <w:rPr>
          <w:sz w:val="24"/>
          <w:szCs w:val="24"/>
        </w:rPr>
      </w:pPr>
      <w:r w:rsidRPr="004F412B">
        <w:rPr>
          <w:sz w:val="24"/>
          <w:szCs w:val="24"/>
        </w:rPr>
        <w:t>Heritage Christian S</w:t>
      </w:r>
      <w:r w:rsidRPr="004F412B">
        <w:rPr>
          <w:sz w:val="24"/>
          <w:szCs w:val="24"/>
        </w:rPr>
        <w:t xml:space="preserve">chool will not discriminate </w:t>
      </w:r>
      <w:proofErr w:type="gramStart"/>
      <w:r w:rsidRPr="004F412B">
        <w:rPr>
          <w:sz w:val="24"/>
          <w:szCs w:val="24"/>
        </w:rPr>
        <w:t>on the basis of</w:t>
      </w:r>
      <w:proofErr w:type="gramEnd"/>
      <w:r w:rsidRPr="004F412B">
        <w:rPr>
          <w:sz w:val="24"/>
          <w:szCs w:val="24"/>
        </w:rPr>
        <w:t xml:space="preserve"> race, color, or ethnic origin in the hiring of its certif</w:t>
      </w:r>
      <w:r w:rsidRPr="004F412B">
        <w:rPr>
          <w:sz w:val="24"/>
          <w:szCs w:val="24"/>
        </w:rPr>
        <w:t>ied or no</w:t>
      </w:r>
      <w:bookmarkStart w:id="0" w:name="_GoBack"/>
      <w:bookmarkEnd w:id="0"/>
      <w:r w:rsidRPr="004F412B">
        <w:rPr>
          <w:sz w:val="24"/>
          <w:szCs w:val="24"/>
        </w:rPr>
        <w:t>n-certified personnel.</w:t>
      </w:r>
    </w:p>
    <w:sectPr w:rsidR="004F412B" w:rsidRPr="004F41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D0" w:rsidRDefault="007C5BD0" w:rsidP="007C5BD0">
      <w:pPr>
        <w:spacing w:after="0" w:line="240" w:lineRule="auto"/>
      </w:pPr>
      <w:r>
        <w:separator/>
      </w:r>
    </w:p>
  </w:endnote>
  <w:endnote w:type="continuationSeparator" w:id="0">
    <w:p w:rsidR="007C5BD0" w:rsidRDefault="007C5BD0" w:rsidP="007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D0" w:rsidRDefault="007C5BD0" w:rsidP="007C5BD0">
      <w:pPr>
        <w:spacing w:after="0" w:line="240" w:lineRule="auto"/>
      </w:pPr>
      <w:r>
        <w:separator/>
      </w:r>
    </w:p>
  </w:footnote>
  <w:footnote w:type="continuationSeparator" w:id="0">
    <w:p w:rsidR="007C5BD0" w:rsidRDefault="007C5BD0" w:rsidP="007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D0" w:rsidRDefault="007C5BD0" w:rsidP="00051C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-19685</wp:posOffset>
          </wp:positionV>
          <wp:extent cx="7569200" cy="8051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S e-mast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44"/>
                  <a:stretch/>
                </pic:blipFill>
                <pic:spPr bwMode="auto">
                  <a:xfrm>
                    <a:off x="0" y="0"/>
                    <a:ext cx="7569200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75EE"/>
    <w:multiLevelType w:val="hybridMultilevel"/>
    <w:tmpl w:val="09E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0"/>
    <w:rsid w:val="00051C0F"/>
    <w:rsid w:val="00056119"/>
    <w:rsid w:val="00094BE8"/>
    <w:rsid w:val="001A66A7"/>
    <w:rsid w:val="001C290C"/>
    <w:rsid w:val="003E317F"/>
    <w:rsid w:val="003F4C44"/>
    <w:rsid w:val="004F412B"/>
    <w:rsid w:val="005527D9"/>
    <w:rsid w:val="0066008A"/>
    <w:rsid w:val="007B0A5C"/>
    <w:rsid w:val="007C5BD0"/>
    <w:rsid w:val="007C7977"/>
    <w:rsid w:val="00976DC4"/>
    <w:rsid w:val="00B26B34"/>
    <w:rsid w:val="00B33FF2"/>
    <w:rsid w:val="00B81EFD"/>
    <w:rsid w:val="00BD3F7B"/>
    <w:rsid w:val="00CF18F9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8D179"/>
  <w15:chartTrackingRefBased/>
  <w15:docId w15:val="{4563EBE0-ECA8-4B74-B1F9-5F755A7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D0"/>
  </w:style>
  <w:style w:type="paragraph" w:styleId="Footer">
    <w:name w:val="footer"/>
    <w:basedOn w:val="Normal"/>
    <w:link w:val="FooterChar"/>
    <w:uiPriority w:val="99"/>
    <w:unhideWhenUsed/>
    <w:rsid w:val="007C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D0"/>
  </w:style>
  <w:style w:type="paragraph" w:styleId="BalloonText">
    <w:name w:val="Balloon Text"/>
    <w:basedOn w:val="Normal"/>
    <w:link w:val="BalloonTextChar"/>
    <w:uiPriority w:val="99"/>
    <w:semiHidden/>
    <w:unhideWhenUsed/>
    <w:rsid w:val="0005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3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Elton</dc:creator>
  <cp:keywords/>
  <dc:description/>
  <cp:lastModifiedBy>Sharla Elton</cp:lastModifiedBy>
  <cp:revision>2</cp:revision>
  <cp:lastPrinted>2022-09-08T20:41:00Z</cp:lastPrinted>
  <dcterms:created xsi:type="dcterms:W3CDTF">2024-01-09T14:27:00Z</dcterms:created>
  <dcterms:modified xsi:type="dcterms:W3CDTF">2024-01-09T14:27:00Z</dcterms:modified>
</cp:coreProperties>
</file>